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B32" w:rsidRPr="00D5168C" w:rsidRDefault="004E60CB">
      <w:pPr>
        <w:rPr>
          <w:b/>
          <w:sz w:val="24"/>
          <w:szCs w:val="24"/>
        </w:rPr>
      </w:pPr>
      <w:r w:rsidRPr="00D5168C">
        <w:rPr>
          <w:b/>
          <w:sz w:val="24"/>
          <w:szCs w:val="24"/>
        </w:rPr>
        <w:t>Actividad para 3º año 17/9/18</w:t>
      </w:r>
    </w:p>
    <w:p w:rsidR="004E60CB" w:rsidRPr="00D5168C" w:rsidRDefault="004E60CB">
      <w:pPr>
        <w:rPr>
          <w:b/>
          <w:sz w:val="24"/>
          <w:szCs w:val="24"/>
        </w:rPr>
      </w:pPr>
      <w:r w:rsidRPr="00D5168C">
        <w:rPr>
          <w:b/>
          <w:sz w:val="24"/>
          <w:szCs w:val="24"/>
        </w:rPr>
        <w:t>1 – De la lectura de los artículos 1 al 8 del Estatuto de Roma, responder a las siguientes consignas:</w:t>
      </w:r>
    </w:p>
    <w:p w:rsidR="004E60CB" w:rsidRPr="00D5168C" w:rsidRDefault="004E60CB" w:rsidP="004E60CB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D5168C">
        <w:rPr>
          <w:b/>
          <w:sz w:val="24"/>
          <w:szCs w:val="24"/>
        </w:rPr>
        <w:t>¿Dónde tiene su sede la Corte Penal  Internacional?</w:t>
      </w:r>
    </w:p>
    <w:p w:rsidR="004E60CB" w:rsidRPr="00D5168C" w:rsidRDefault="004E60CB" w:rsidP="004E60CB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D5168C">
        <w:rPr>
          <w:b/>
          <w:sz w:val="24"/>
          <w:szCs w:val="24"/>
        </w:rPr>
        <w:t>¿Puede estar funcionando en otro país?</w:t>
      </w:r>
    </w:p>
    <w:p w:rsidR="004E60CB" w:rsidRPr="00D5168C" w:rsidRDefault="004E60CB" w:rsidP="004E60CB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D5168C">
        <w:rPr>
          <w:b/>
          <w:sz w:val="24"/>
          <w:szCs w:val="24"/>
        </w:rPr>
        <w:t>¿En qué estados tiene aptitud para juzgar hechos criminales?</w:t>
      </w:r>
    </w:p>
    <w:p w:rsidR="004E60CB" w:rsidRPr="00D5168C" w:rsidRDefault="004E60CB" w:rsidP="004E60CB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D5168C">
        <w:rPr>
          <w:b/>
          <w:sz w:val="24"/>
          <w:szCs w:val="24"/>
        </w:rPr>
        <w:t xml:space="preserve">¿Cuáles son los delitos de competencia </w:t>
      </w:r>
      <w:proofErr w:type="gramStart"/>
      <w:r w:rsidRPr="00D5168C">
        <w:rPr>
          <w:b/>
          <w:sz w:val="24"/>
          <w:szCs w:val="24"/>
        </w:rPr>
        <w:t>( es</w:t>
      </w:r>
      <w:proofErr w:type="gramEnd"/>
      <w:r w:rsidRPr="00D5168C">
        <w:rPr>
          <w:b/>
          <w:sz w:val="24"/>
          <w:szCs w:val="24"/>
        </w:rPr>
        <w:t xml:space="preserve"> decir juzga ) este Tribunal?</w:t>
      </w:r>
    </w:p>
    <w:p w:rsidR="004E60CB" w:rsidRPr="00D5168C" w:rsidRDefault="004E60CB" w:rsidP="004E60CB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D5168C">
        <w:rPr>
          <w:b/>
          <w:sz w:val="24"/>
          <w:szCs w:val="24"/>
        </w:rPr>
        <w:t>Indicar que conductas son consideradas como genocidio para este Estatuto</w:t>
      </w:r>
    </w:p>
    <w:p w:rsidR="004E60CB" w:rsidRPr="00D5168C" w:rsidRDefault="004E60CB" w:rsidP="004E60CB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D5168C">
        <w:rPr>
          <w:b/>
          <w:sz w:val="24"/>
          <w:szCs w:val="24"/>
        </w:rPr>
        <w:t>Mencionar cuatro conductas que son consideradas delitos de lesa humanidad</w:t>
      </w:r>
    </w:p>
    <w:p w:rsidR="00D5168C" w:rsidRPr="00D5168C" w:rsidRDefault="00D5168C" w:rsidP="004E60CB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D5168C">
        <w:rPr>
          <w:b/>
          <w:sz w:val="24"/>
          <w:szCs w:val="24"/>
        </w:rPr>
        <w:t>Indicar quien o quienes pueden cometer delitos de ese tipo</w:t>
      </w:r>
    </w:p>
    <w:p w:rsidR="004E60CB" w:rsidRPr="00D5168C" w:rsidRDefault="00D5168C" w:rsidP="004E60CB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D5168C">
        <w:rPr>
          <w:b/>
          <w:sz w:val="24"/>
          <w:szCs w:val="24"/>
        </w:rPr>
        <w:t>Explicar el término “apartheid”</w:t>
      </w:r>
    </w:p>
    <w:p w:rsidR="00D5168C" w:rsidRDefault="00D5168C" w:rsidP="004E60CB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D5168C">
        <w:rPr>
          <w:b/>
          <w:sz w:val="24"/>
          <w:szCs w:val="24"/>
        </w:rPr>
        <w:t>De la lectura del art. 11 del  documento, explicar si la Corte puede aplicar retroactivamente las disposiciones de este tratado.</w:t>
      </w:r>
    </w:p>
    <w:p w:rsidR="00D5168C" w:rsidRDefault="00D5168C" w:rsidP="00D5168C">
      <w:pPr>
        <w:rPr>
          <w:b/>
          <w:sz w:val="24"/>
          <w:szCs w:val="24"/>
        </w:rPr>
      </w:pPr>
    </w:p>
    <w:p w:rsidR="00D5168C" w:rsidRDefault="00D5168C" w:rsidP="00D5168C">
      <w:pPr>
        <w:rPr>
          <w:b/>
          <w:sz w:val="24"/>
          <w:szCs w:val="24"/>
        </w:rPr>
      </w:pPr>
    </w:p>
    <w:p w:rsidR="00D5168C" w:rsidRDefault="00D5168C" w:rsidP="00D5168C">
      <w:pPr>
        <w:rPr>
          <w:b/>
          <w:sz w:val="24"/>
          <w:szCs w:val="24"/>
        </w:rPr>
      </w:pPr>
      <w:bookmarkStart w:id="0" w:name="_GoBack"/>
      <w:bookmarkEnd w:id="0"/>
    </w:p>
    <w:p w:rsidR="00D5168C" w:rsidRDefault="00D5168C" w:rsidP="00D5168C">
      <w:pPr>
        <w:rPr>
          <w:b/>
          <w:sz w:val="24"/>
          <w:szCs w:val="24"/>
        </w:rPr>
      </w:pPr>
    </w:p>
    <w:p w:rsidR="00D5168C" w:rsidRPr="00D5168C" w:rsidRDefault="00D5168C" w:rsidP="00D5168C">
      <w:pPr>
        <w:rPr>
          <w:b/>
          <w:sz w:val="24"/>
          <w:szCs w:val="24"/>
        </w:rPr>
      </w:pPr>
      <w:r w:rsidRPr="00D5168C">
        <w:rPr>
          <w:b/>
          <w:sz w:val="24"/>
          <w:szCs w:val="24"/>
        </w:rPr>
        <w:t>Actividad para 3º año 17/9/18</w:t>
      </w:r>
    </w:p>
    <w:p w:rsidR="00D5168C" w:rsidRPr="00D5168C" w:rsidRDefault="00D5168C" w:rsidP="00D5168C">
      <w:pPr>
        <w:rPr>
          <w:b/>
          <w:sz w:val="24"/>
          <w:szCs w:val="24"/>
        </w:rPr>
      </w:pPr>
      <w:r w:rsidRPr="00D5168C">
        <w:rPr>
          <w:b/>
          <w:sz w:val="24"/>
          <w:szCs w:val="24"/>
        </w:rPr>
        <w:t>1 – De la lectura de los artículos 1 al 8 del Estatuto de Roma, responder a las siguientes consignas:</w:t>
      </w:r>
    </w:p>
    <w:p w:rsidR="00D5168C" w:rsidRPr="00D5168C" w:rsidRDefault="00D5168C" w:rsidP="00D5168C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D5168C">
        <w:rPr>
          <w:b/>
          <w:sz w:val="24"/>
          <w:szCs w:val="24"/>
        </w:rPr>
        <w:t>¿Dónde tiene su sede la Corte Penal  Internacional?</w:t>
      </w:r>
    </w:p>
    <w:p w:rsidR="00D5168C" w:rsidRPr="00D5168C" w:rsidRDefault="00D5168C" w:rsidP="00D5168C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D5168C">
        <w:rPr>
          <w:b/>
          <w:sz w:val="24"/>
          <w:szCs w:val="24"/>
        </w:rPr>
        <w:t>¿Puede estar funcionando en otro país?</w:t>
      </w:r>
    </w:p>
    <w:p w:rsidR="00D5168C" w:rsidRPr="00D5168C" w:rsidRDefault="00D5168C" w:rsidP="00D5168C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D5168C">
        <w:rPr>
          <w:b/>
          <w:sz w:val="24"/>
          <w:szCs w:val="24"/>
        </w:rPr>
        <w:t>¿En qué estados tiene aptitud para juzgar hechos criminales?</w:t>
      </w:r>
    </w:p>
    <w:p w:rsidR="00D5168C" w:rsidRPr="00D5168C" w:rsidRDefault="00D5168C" w:rsidP="00D5168C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D5168C">
        <w:rPr>
          <w:b/>
          <w:sz w:val="24"/>
          <w:szCs w:val="24"/>
        </w:rPr>
        <w:t xml:space="preserve">¿Cuáles son los delitos de competencia </w:t>
      </w:r>
      <w:proofErr w:type="gramStart"/>
      <w:r w:rsidRPr="00D5168C">
        <w:rPr>
          <w:b/>
          <w:sz w:val="24"/>
          <w:szCs w:val="24"/>
        </w:rPr>
        <w:t>( es</w:t>
      </w:r>
      <w:proofErr w:type="gramEnd"/>
      <w:r w:rsidRPr="00D5168C">
        <w:rPr>
          <w:b/>
          <w:sz w:val="24"/>
          <w:szCs w:val="24"/>
        </w:rPr>
        <w:t xml:space="preserve"> decir juzga ) este Tribunal?</w:t>
      </w:r>
    </w:p>
    <w:p w:rsidR="00D5168C" w:rsidRPr="00D5168C" w:rsidRDefault="00D5168C" w:rsidP="00D5168C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D5168C">
        <w:rPr>
          <w:b/>
          <w:sz w:val="24"/>
          <w:szCs w:val="24"/>
        </w:rPr>
        <w:t>Indicar que conductas son consideradas como genocidio para este Estatuto</w:t>
      </w:r>
    </w:p>
    <w:p w:rsidR="00D5168C" w:rsidRPr="00D5168C" w:rsidRDefault="00D5168C" w:rsidP="00D5168C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D5168C">
        <w:rPr>
          <w:b/>
          <w:sz w:val="24"/>
          <w:szCs w:val="24"/>
        </w:rPr>
        <w:t>Mencionar cuatro conductas que son consideradas delitos de lesa humanidad</w:t>
      </w:r>
    </w:p>
    <w:p w:rsidR="00D5168C" w:rsidRPr="00D5168C" w:rsidRDefault="00D5168C" w:rsidP="00D5168C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D5168C">
        <w:rPr>
          <w:b/>
          <w:sz w:val="24"/>
          <w:szCs w:val="24"/>
        </w:rPr>
        <w:t>Indicar quien o quienes pueden cometer delitos de ese tipo</w:t>
      </w:r>
    </w:p>
    <w:p w:rsidR="00D5168C" w:rsidRPr="00D5168C" w:rsidRDefault="00D5168C" w:rsidP="00D5168C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D5168C">
        <w:rPr>
          <w:b/>
          <w:sz w:val="24"/>
          <w:szCs w:val="24"/>
        </w:rPr>
        <w:t>Explicar el término “apartheid”</w:t>
      </w:r>
    </w:p>
    <w:p w:rsidR="00D5168C" w:rsidRPr="00D5168C" w:rsidRDefault="00D5168C" w:rsidP="00D5168C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D5168C">
        <w:rPr>
          <w:b/>
          <w:sz w:val="24"/>
          <w:szCs w:val="24"/>
        </w:rPr>
        <w:t>De la lectura del art. 11 del  documento, explicar si la Corte puede aplicar retroactivamente las disposiciones de este tratado.</w:t>
      </w:r>
    </w:p>
    <w:p w:rsidR="00D5168C" w:rsidRPr="00D5168C" w:rsidRDefault="00D5168C" w:rsidP="00D5168C">
      <w:pPr>
        <w:rPr>
          <w:b/>
          <w:sz w:val="24"/>
          <w:szCs w:val="24"/>
        </w:rPr>
      </w:pPr>
    </w:p>
    <w:sectPr w:rsidR="00D5168C" w:rsidRPr="00D516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E5018"/>
    <w:multiLevelType w:val="hybridMultilevel"/>
    <w:tmpl w:val="E8244B8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3209E"/>
    <w:multiLevelType w:val="hybridMultilevel"/>
    <w:tmpl w:val="E8244B8A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CB"/>
    <w:rsid w:val="004E60CB"/>
    <w:rsid w:val="008D1B32"/>
    <w:rsid w:val="00D5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0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6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E60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5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16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223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2018-09-17T03:21:00Z</cp:lastPrinted>
  <dcterms:created xsi:type="dcterms:W3CDTF">2018-09-17T03:05:00Z</dcterms:created>
  <dcterms:modified xsi:type="dcterms:W3CDTF">2018-09-17T03:22:00Z</dcterms:modified>
</cp:coreProperties>
</file>